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  <w:bookmarkStart w:id="0" w:name="_GoBack"/>
      <w:bookmarkEnd w:id="0"/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AC1DF2" w:rsidRPr="00806DB5" w:rsidRDefault="00727DDF">
      <w:pPr>
        <w:jc w:val="center"/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noProof/>
          <w:sz w:val="48"/>
        </w:rPr>
        <w:drawing>
          <wp:inline distT="0" distB="0" distL="0" distR="0">
            <wp:extent cx="1403350" cy="2419350"/>
            <wp:effectExtent l="0" t="0" r="0" b="0"/>
            <wp:docPr id="2" name="圖片 2" descr="總會徽(OLD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總會徽(OLD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三項登記冊</w:t>
      </w:r>
    </w:p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組織團務委員會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遴聘合格之團長、副團長。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有健全之團務委員會組織。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、蘭姐女童軍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團、蕙質女童軍團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第三條：團務委員會設主任委員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第四條：團務委員會之職責：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有關團務之重大決策。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第五條：團務委員會每年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第六條：每一團務委員會可主辦同一類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別女童軍數團</w:t>
      </w:r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第七條：同一團務委員會主辦兩種類別以上之女童軍團，稱為複式團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第八條：小小女童軍、幼女童軍、女童軍、蘭姐女童軍設團長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干人。資深女童軍、蕙質女童軍設顧問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女童軍團之團務、訓練、活動等，由團長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：各團得根據需要，由團長推薦，團務委員會聘任專科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條：蘭姐女童軍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由蘭姐女童軍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執行團務</w:t>
      </w:r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6D59" w:rsidRPr="00806DB5">
        <w:rPr>
          <w:rFonts w:ascii="Calibri" w:eastAsia="標楷體" w:hAnsi="Calibri" w:cs="Calibri"/>
          <w:sz w:val="28"/>
          <w:szCs w:val="28"/>
        </w:rPr>
        <w:t>蘭姐女童軍團應設主席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人，負責團行政、訓練、活動等之策畫及設計，並處理團內一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，各工作委員可酌予分工，處理團內一切事務，並推選主席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第十七條：蕙質女童軍團編制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由蕙質女童軍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團員相互推選工作委員若干人，組成工作委員會，各工作委員可酌予分工，處理團內一切事務，並推選主席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各團團務工作會議每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個月舉行一次，由團長主持，討論各項有關團務事宜，成人領袖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團領導人員：團務委員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軍證。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727DDF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1CF6ED3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F6E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blgIAABM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EQVbJuWAgAAEw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AC1DF2" w:rsidRPr="00115249" w:rsidRDefault="00AC1DF2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袖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727DDF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DB84E5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0" r="0" b="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84E5" id="Text Box 11" o:spid="_x0000_s1027" type="#_x0000_t202" style="position:absolute;left:0;text-align:left;margin-left:472.05pt;margin-top:-56.7pt;width:65.25pt;height:2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i1hA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QSeLW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□小小女童軍□幼女童軍□女童軍□蘭姐女童軍□資深女童軍□蕙質女童軍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727DDF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8622E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622EE" id="Text Box 12" o:spid="_x0000_s1028" type="#_x0000_t202" style="position:absolute;left:0;text-align:left;margin-left:472.05pt;margin-top:-56.7pt;width:65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/Rgw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□新團  □ 舊團</w:t>
            </w:r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□蘭姐女童軍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Pr="00806DB5" w:rsidRDefault="00727DDF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F6C0DB">
                <wp:simplePos x="0" y="0"/>
                <wp:positionH relativeFrom="column">
                  <wp:posOffset>5751195</wp:posOffset>
                </wp:positionH>
                <wp:positionV relativeFrom="paragraph">
                  <wp:posOffset>-970280</wp:posOffset>
                </wp:positionV>
                <wp:extent cx="1076325" cy="320040"/>
                <wp:effectExtent l="3810" t="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6C0DB" id="Text Box 13" o:spid="_x0000_s1029" type="#_x0000_t202" style="position:absolute;left:0;text-align:left;margin-left:452.85pt;margin-top:-76.4pt;width:84.7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表格一：單位名稱：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匯繳總會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（總團數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r w:rsidRPr="00806DB5">
        <w:rPr>
          <w:rFonts w:ascii="Calibri" w:eastAsia="標楷體" w:hAnsi="Calibri" w:cs="Calibri"/>
          <w:szCs w:val="24"/>
        </w:rPr>
        <w:t>註：複式團只收一團團登記費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元，全數匯繳世界總會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r w:rsidR="005476B8" w:rsidRPr="00806DB5">
        <w:rPr>
          <w:rFonts w:ascii="Calibri" w:eastAsia="標楷體" w:hAnsi="Calibri" w:cs="Calibri"/>
          <w:szCs w:val="24"/>
        </w:rPr>
        <w:t>Ｘ</w:t>
      </w:r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匯繳金額總計為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匯繳總會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727DDF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515479">
                <wp:simplePos x="0" y="0"/>
                <wp:positionH relativeFrom="column">
                  <wp:posOffset>8884920</wp:posOffset>
                </wp:positionH>
                <wp:positionV relativeFrom="paragraph">
                  <wp:posOffset>-718820</wp:posOffset>
                </wp:positionV>
                <wp:extent cx="1076325" cy="320040"/>
                <wp:effectExtent l="3810" t="1270" r="0" b="254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5479" id="Text Box 14" o:spid="_x0000_s1030" type="#_x0000_t202" style="position:absolute;left:0;text-align:left;margin-left:699.6pt;margin-top:-56.6pt;width:84.7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aogwIAABc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11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r w:rsidRPr="003B0135"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r w:rsidR="00600B42" w:rsidRPr="003B0135">
        <w:rPr>
          <w:rFonts w:ascii="Calibri" w:eastAsia="標楷體" w:hAnsi="Calibri" w:cs="Calibri"/>
          <w:sz w:val="20"/>
        </w:rPr>
        <w:t>此表可在總會資料下載區自行下載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727DDF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D22614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2614E" id="Text Box 15" o:spid="_x0000_s1031" type="#_x0000_t202" style="position:absolute;left:0;text-align:left;margin-left:472.05pt;margin-top:-56.7pt;width:65.25pt;height:2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j3hAIAABY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WvKPe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r w:rsidRPr="00806DB5"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總會俾憑核發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Pr="00806DB5">
        <w:rPr>
          <w:rFonts w:ascii="Calibri" w:eastAsia="標楷體" w:hAnsi="Calibri" w:cs="Calibri"/>
          <w:sz w:val="22"/>
          <w:szCs w:val="22"/>
        </w:rPr>
        <w:t>本表請自行影印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727DDF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AFB9B6A">
                <wp:simplePos x="0" y="0"/>
                <wp:positionH relativeFrom="column">
                  <wp:posOffset>5995035</wp:posOffset>
                </wp:positionH>
                <wp:positionV relativeFrom="paragraph">
                  <wp:posOffset>-935990</wp:posOffset>
                </wp:positionV>
                <wp:extent cx="828675" cy="320040"/>
                <wp:effectExtent l="3810" t="0" r="0" b="381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B9B6A" id="Text Box 16" o:spid="_x0000_s1032" type="#_x0000_t202" style="position:absolute;left:0;text-align:left;margin-left:472.05pt;margin-top:-73.7pt;width:65.25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 w:rsidRPr="00806DB5">
        <w:rPr>
          <w:rFonts w:ascii="Calibri" w:eastAsia="標楷體" w:hAnsi="Calibri" w:cs="Calibri"/>
          <w:b/>
          <w:sz w:val="32"/>
        </w:rPr>
        <w:t>年女童軍團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r w:rsidR="00B404D4" w:rsidRPr="00806DB5">
        <w:rPr>
          <w:rFonts w:ascii="Calibri" w:eastAsia="標楷體" w:hAnsi="Calibri" w:cs="Calibri"/>
        </w:rPr>
        <w:t>本表若不敷使用請自行影印。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女童軍證填寫說明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及各級女童軍證均相同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727DDF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3632" behindDoc="0" locked="0" layoutInCell="1" allowOverlap="1" wp14:anchorId="2186268C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0" b="0"/>
            <wp:wrapNone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5—7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7—11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11—14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蘭姐女童軍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r w:rsidR="00BF0516">
              <w:rPr>
                <w:rFonts w:ascii="Calibri" w:eastAsia="標楷體" w:hAnsi="Calibri" w:cs="Calibri"/>
              </w:rPr>
              <w:t>—24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蕙質女童軍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繼續填寫目前級別，例如：原為幼女童軍現升級為女童軍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727DDF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656" behindDoc="0" locked="0" layoutInCell="1" allowOverlap="1" wp14:anchorId="32819836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0"/>
            <wp:wrapNone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姓名，務請填寫簽發日期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若女童軍證遺失，請向隸屬女童軍會申請價購補發。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女童軍證為女童軍會員身分證明請妥善保存。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4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2D" w:rsidRDefault="00AD332D">
      <w:r>
        <w:separator/>
      </w:r>
    </w:p>
  </w:endnote>
  <w:endnote w:type="continuationSeparator" w:id="0">
    <w:p w:rsidR="00AD332D" w:rsidRDefault="00AD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65A" w:rsidRPr="002B565A">
      <w:rPr>
        <w:noProof/>
        <w:lang w:val="zh-TW"/>
      </w:rPr>
      <w:t>1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65A" w:rsidRPr="002B565A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2D" w:rsidRDefault="00AD332D">
      <w:r>
        <w:separator/>
      </w:r>
    </w:p>
  </w:footnote>
  <w:footnote w:type="continuationSeparator" w:id="0">
    <w:p w:rsidR="00AD332D" w:rsidRDefault="00AD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B565A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27DDF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D332D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EFB3D2E-CDCF-44A3-BD8F-D471C5F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5E11-E430-4AE9-8B97-783BA5D8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user</cp:lastModifiedBy>
  <cp:revision>2</cp:revision>
  <cp:lastPrinted>2020-10-26T05:11:00Z</cp:lastPrinted>
  <dcterms:created xsi:type="dcterms:W3CDTF">2023-11-16T00:55:00Z</dcterms:created>
  <dcterms:modified xsi:type="dcterms:W3CDTF">2023-11-16T00:55:00Z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