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D8D9" w14:textId="68FC78F1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6141AF">
        <w:rPr>
          <w:rFonts w:ascii="標楷體" w:eastAsia="標楷體" w:hAnsi="標楷體" w:hint="eastAsia"/>
          <w:b/>
          <w:sz w:val="32"/>
          <w:szCs w:val="32"/>
        </w:rPr>
        <w:t>2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1D72A935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</w:t>
      </w:r>
      <w:r w:rsidR="006141AF">
        <w:rPr>
          <w:rFonts w:hint="eastAsia"/>
          <w:szCs w:val="28"/>
        </w:rPr>
        <w:t>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6013CDDC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</w:t>
      </w:r>
      <w:proofErr w:type="gramEnd"/>
      <w:r w:rsidR="00CC26FD" w:rsidRPr="000973E8">
        <w:rPr>
          <w:rFonts w:hint="eastAsia"/>
          <w:szCs w:val="28"/>
        </w:rPr>
        <w:t>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0973E8">
        <w:rPr>
          <w:rFonts w:hint="eastAsia"/>
          <w:szCs w:val="28"/>
        </w:rPr>
        <w:t>載明本著作</w:t>
      </w:r>
      <w:proofErr w:type="gramEnd"/>
      <w:r w:rsidRPr="000973E8">
        <w:rPr>
          <w:rFonts w:hint="eastAsia"/>
          <w:szCs w:val="28"/>
        </w:rPr>
        <w:t>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</w:t>
      </w:r>
      <w:proofErr w:type="gramStart"/>
      <w:r w:rsidR="005A129E" w:rsidRPr="000973E8">
        <w:rPr>
          <w:rFonts w:hint="eastAsia"/>
          <w:szCs w:val="28"/>
        </w:rPr>
        <w:t>刪</w:t>
      </w:r>
      <w:proofErr w:type="gramEnd"/>
      <w:r w:rsidR="005A129E" w:rsidRPr="000973E8">
        <w:rPr>
          <w:rFonts w:hint="eastAsia"/>
          <w:szCs w:val="28"/>
        </w:rPr>
        <w:t>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</w:t>
      </w:r>
      <w:proofErr w:type="gramStart"/>
      <w:r w:rsidR="009277DE" w:rsidRPr="000973E8">
        <w:rPr>
          <w:rFonts w:hint="eastAsia"/>
          <w:szCs w:val="28"/>
        </w:rPr>
        <w:t>一</w:t>
      </w:r>
      <w:proofErr w:type="gramEnd"/>
      <w:r w:rsidR="009277DE" w:rsidRPr="000973E8">
        <w:rPr>
          <w:rFonts w:hint="eastAsia"/>
          <w:szCs w:val="28"/>
        </w:rPr>
        <w:t>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4CFE3B5E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</w:t>
      </w:r>
      <w:proofErr w:type="gramStart"/>
      <w:r w:rsidRPr="000973E8">
        <w:rPr>
          <w:rFonts w:hint="eastAsia"/>
          <w:szCs w:val="28"/>
        </w:rPr>
        <w:t>一</w:t>
      </w:r>
      <w:proofErr w:type="gramEnd"/>
      <w:r w:rsidRPr="000973E8">
        <w:rPr>
          <w:rFonts w:hint="eastAsia"/>
          <w:szCs w:val="28"/>
        </w:rPr>
        <w:t>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</w:t>
      </w:r>
      <w:proofErr w:type="gramStart"/>
      <w:r w:rsidR="005A129E" w:rsidRPr="000973E8">
        <w:rPr>
          <w:rFonts w:hint="eastAsia"/>
          <w:szCs w:val="28"/>
        </w:rPr>
        <w:t>方執乙</w:t>
      </w:r>
      <w:proofErr w:type="gramEnd"/>
      <w:r w:rsidR="005A129E" w:rsidRPr="000973E8">
        <w:rPr>
          <w:rFonts w:hint="eastAsia"/>
          <w:szCs w:val="28"/>
        </w:rPr>
        <w:t>份，乙</w:t>
      </w:r>
      <w:proofErr w:type="gramStart"/>
      <w:r w:rsidR="005A129E" w:rsidRPr="000973E8">
        <w:rPr>
          <w:rFonts w:hint="eastAsia"/>
          <w:szCs w:val="28"/>
        </w:rPr>
        <w:t>方執</w:t>
      </w:r>
      <w:proofErr w:type="gramEnd"/>
      <w:r w:rsidR="005A129E" w:rsidRPr="000973E8">
        <w:rPr>
          <w:rFonts w:hint="eastAsia"/>
          <w:szCs w:val="28"/>
        </w:rPr>
        <w:t>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E9DD634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141AF">
        <w:rPr>
          <w:rFonts w:hint="eastAsia"/>
          <w:sz w:val="32"/>
          <w:szCs w:val="32"/>
        </w:rPr>
        <w:t>112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60E5" w14:textId="77777777" w:rsidR="00D46D5D" w:rsidRDefault="00D46D5D">
      <w:r>
        <w:separator/>
      </w:r>
    </w:p>
  </w:endnote>
  <w:endnote w:type="continuationSeparator" w:id="0">
    <w:p w14:paraId="7021B7F0" w14:textId="77777777" w:rsidR="00D46D5D" w:rsidRDefault="00D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F322" w14:textId="77777777" w:rsidR="00D46D5D" w:rsidRDefault="00D46D5D">
      <w:r>
        <w:separator/>
      </w:r>
    </w:p>
  </w:footnote>
  <w:footnote w:type="continuationSeparator" w:id="0">
    <w:p w14:paraId="6CF7B61F" w14:textId="77777777" w:rsidR="00D46D5D" w:rsidRDefault="00D4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55F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141AF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74D37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46D5D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2023-10-05T08:33:00Z</dcterms:created>
  <dcterms:modified xsi:type="dcterms:W3CDTF">2023-10-05T08:33:00Z</dcterms:modified>
</cp:coreProperties>
</file>